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7B6" w14:textId="77777777" w:rsidR="00602263" w:rsidRDefault="00467757" w:rsidP="006B2C5F">
      <w:pPr>
        <w:spacing w:line="240" w:lineRule="auto"/>
        <w:jc w:val="both"/>
      </w:pPr>
      <w:r>
        <w:rPr>
          <w:noProof/>
          <w:lang w:val="en-US" w:eastAsia="en-US"/>
        </w:rPr>
        <w:drawing>
          <wp:inline distT="0" distB="0" distL="0" distR="0" wp14:anchorId="250D623F" wp14:editId="0D7EDCDD">
            <wp:extent cx="2713990" cy="337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F1AA1" w14:textId="77777777" w:rsidR="00602263" w:rsidRDefault="00602263" w:rsidP="006B2C5F">
      <w:pPr>
        <w:spacing w:line="240" w:lineRule="auto"/>
        <w:jc w:val="both"/>
      </w:pPr>
    </w:p>
    <w:p w14:paraId="5D9D5E17" w14:textId="77777777" w:rsidR="00602263" w:rsidRDefault="00602263" w:rsidP="006B2C5F">
      <w:pPr>
        <w:jc w:val="both"/>
        <w:rPr>
          <w:highlight w:val="white"/>
        </w:rPr>
      </w:pPr>
    </w:p>
    <w:p w14:paraId="792F93C2" w14:textId="7470220F" w:rsidR="00602263" w:rsidRDefault="006B2C5F" w:rsidP="00F810AE">
      <w:pPr>
        <w:jc w:val="center"/>
        <w:rPr>
          <w:rStyle w:val="q4iawc"/>
          <w:rFonts w:ascii="Roboto" w:hAnsi="Roboto"/>
          <w:b/>
          <w:bCs/>
          <w:sz w:val="28"/>
          <w:szCs w:val="28"/>
        </w:rPr>
      </w:pPr>
      <w:r w:rsidRPr="006B2C5F">
        <w:rPr>
          <w:rStyle w:val="q4iawc"/>
          <w:rFonts w:ascii="Roboto" w:hAnsi="Roboto"/>
          <w:b/>
          <w:bCs/>
          <w:sz w:val="28"/>
          <w:szCs w:val="28"/>
        </w:rPr>
        <w:t xml:space="preserve">Motorola Solutions </w:t>
      </w:r>
      <w:r w:rsidR="00F810AE" w:rsidRPr="006B2C5F">
        <w:rPr>
          <w:rStyle w:val="q4iawc"/>
          <w:rFonts w:ascii="Roboto" w:hAnsi="Roboto"/>
          <w:b/>
          <w:bCs/>
          <w:sz w:val="28"/>
          <w:szCs w:val="28"/>
        </w:rPr>
        <w:t xml:space="preserve">dzięki </w:t>
      </w:r>
      <w:r w:rsidR="00F810AE">
        <w:rPr>
          <w:rFonts w:ascii="Roboto" w:eastAsia="Roboto" w:hAnsi="Roboto" w:cs="Roboto"/>
          <w:b/>
          <w:sz w:val="28"/>
          <w:szCs w:val="28"/>
        </w:rPr>
        <w:t>wielofunkcyjnemu</w:t>
      </w:r>
      <w:r w:rsidR="00F810AE" w:rsidRPr="006B2C5F">
        <w:rPr>
          <w:rStyle w:val="q4iawc"/>
          <w:rFonts w:ascii="Roboto" w:hAnsi="Roboto"/>
          <w:b/>
          <w:bCs/>
          <w:sz w:val="28"/>
          <w:szCs w:val="28"/>
        </w:rPr>
        <w:t xml:space="preserve"> urządzeniu TETRA i LTE </w:t>
      </w:r>
      <w:r w:rsidRPr="006B2C5F">
        <w:rPr>
          <w:rStyle w:val="q4iawc"/>
          <w:rFonts w:ascii="Roboto" w:hAnsi="Roboto"/>
          <w:b/>
          <w:bCs/>
          <w:sz w:val="28"/>
          <w:szCs w:val="28"/>
        </w:rPr>
        <w:t xml:space="preserve">przenosi komunikację bezpieczeństwa publicznego na </w:t>
      </w:r>
      <w:r w:rsidR="00AB53F7">
        <w:rPr>
          <w:rStyle w:val="q4iawc"/>
          <w:rFonts w:ascii="Roboto" w:hAnsi="Roboto"/>
          <w:b/>
          <w:bCs/>
          <w:sz w:val="28"/>
          <w:szCs w:val="28"/>
        </w:rPr>
        <w:t>wyższy p</w:t>
      </w:r>
      <w:r w:rsidRPr="006B2C5F">
        <w:rPr>
          <w:rStyle w:val="q4iawc"/>
          <w:rFonts w:ascii="Roboto" w:hAnsi="Roboto"/>
          <w:b/>
          <w:bCs/>
          <w:sz w:val="28"/>
          <w:szCs w:val="28"/>
        </w:rPr>
        <w:t>oziom</w:t>
      </w:r>
    </w:p>
    <w:p w14:paraId="31447FE6" w14:textId="77777777" w:rsidR="006B2C5F" w:rsidRPr="006B2C5F" w:rsidRDefault="006B2C5F" w:rsidP="006B2C5F">
      <w:pPr>
        <w:jc w:val="both"/>
        <w:rPr>
          <w:rFonts w:ascii="Roboto" w:eastAsia="Roboto" w:hAnsi="Roboto" w:cs="Roboto"/>
          <w:b/>
          <w:bCs/>
          <w:i/>
          <w:sz w:val="28"/>
          <w:szCs w:val="28"/>
          <w:highlight w:val="white"/>
        </w:rPr>
      </w:pPr>
    </w:p>
    <w:p w14:paraId="2BEB6F4D" w14:textId="598DD81D" w:rsidR="00602263" w:rsidRDefault="00575492" w:rsidP="006B2C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highlight w:val="white"/>
        </w:rPr>
      </w:pPr>
      <w:r w:rsidRPr="00575492">
        <w:rPr>
          <w:rFonts w:ascii="Roboto" w:eastAsia="Roboto" w:hAnsi="Roboto" w:cs="Roboto"/>
          <w:i/>
        </w:rPr>
        <w:t xml:space="preserve">Niemieckie </w:t>
      </w:r>
      <w:r w:rsidR="001C2095" w:rsidRPr="00575492">
        <w:rPr>
          <w:rFonts w:ascii="Roboto" w:eastAsia="Roboto" w:hAnsi="Roboto" w:cs="Roboto"/>
          <w:i/>
        </w:rPr>
        <w:t xml:space="preserve">Siły Zbrojne </w:t>
      </w:r>
      <w:r w:rsidRPr="00575492">
        <w:rPr>
          <w:rFonts w:ascii="Roboto" w:eastAsia="Roboto" w:hAnsi="Roboto" w:cs="Roboto"/>
          <w:i/>
        </w:rPr>
        <w:t xml:space="preserve">jako pierwsze wykorzystują </w:t>
      </w:r>
      <w:r w:rsidR="002D1BE8">
        <w:rPr>
          <w:rFonts w:ascii="Roboto" w:eastAsia="Roboto" w:hAnsi="Roboto" w:cs="Roboto"/>
          <w:i/>
        </w:rPr>
        <w:t xml:space="preserve">nowe </w:t>
      </w:r>
      <w:r w:rsidRPr="00575492">
        <w:rPr>
          <w:rFonts w:ascii="Roboto" w:eastAsia="Roboto" w:hAnsi="Roboto" w:cs="Roboto"/>
          <w:i/>
        </w:rPr>
        <w:t xml:space="preserve">możliwości </w:t>
      </w:r>
      <w:r w:rsidR="002D1BE8">
        <w:rPr>
          <w:rFonts w:ascii="Roboto" w:eastAsia="Roboto" w:hAnsi="Roboto" w:cs="Roboto"/>
          <w:i/>
        </w:rPr>
        <w:t xml:space="preserve">urządzenia </w:t>
      </w:r>
      <w:r w:rsidRPr="00575492">
        <w:rPr>
          <w:rFonts w:ascii="Roboto" w:eastAsia="Roboto" w:hAnsi="Roboto" w:cs="Roboto"/>
          <w:i/>
        </w:rPr>
        <w:t xml:space="preserve">MXP7000 </w:t>
      </w:r>
      <w:r w:rsidR="00AB53F7">
        <w:rPr>
          <w:rFonts w:ascii="Roboto" w:eastAsia="Roboto" w:hAnsi="Roboto" w:cs="Roboto"/>
          <w:i/>
        </w:rPr>
        <w:t>najnowszej</w:t>
      </w:r>
      <w:r w:rsidRPr="00575492">
        <w:rPr>
          <w:rFonts w:ascii="Roboto" w:eastAsia="Roboto" w:hAnsi="Roboto" w:cs="Roboto"/>
          <w:i/>
        </w:rPr>
        <w:t xml:space="preserve"> generacji</w:t>
      </w:r>
    </w:p>
    <w:p w14:paraId="0219A129" w14:textId="77777777" w:rsidR="00602263" w:rsidRDefault="00602263" w:rsidP="006B2C5F">
      <w:pPr>
        <w:jc w:val="both"/>
      </w:pPr>
    </w:p>
    <w:p w14:paraId="2C48609C" w14:textId="4F571AF6" w:rsidR="00602263" w:rsidRDefault="00575492" w:rsidP="006B2C5F">
      <w:pPr>
        <w:shd w:val="clear" w:color="auto" w:fill="FFFFFF"/>
        <w:spacing w:line="240" w:lineRule="auto"/>
        <w:jc w:val="both"/>
        <w:rPr>
          <w:highlight w:val="white"/>
        </w:rPr>
      </w:pPr>
      <w:r>
        <w:rPr>
          <w:b/>
        </w:rPr>
        <w:t>WIEDEŃ</w:t>
      </w:r>
      <w:r w:rsidR="00467757">
        <w:rPr>
          <w:b/>
        </w:rPr>
        <w:t xml:space="preserve">, Austria – </w:t>
      </w:r>
      <w:r>
        <w:rPr>
          <w:b/>
        </w:rPr>
        <w:t>2</w:t>
      </w:r>
      <w:r w:rsidR="00CC7825">
        <w:rPr>
          <w:b/>
        </w:rPr>
        <w:t>2</w:t>
      </w:r>
      <w:r>
        <w:rPr>
          <w:b/>
        </w:rPr>
        <w:t xml:space="preserve"> czerwca </w:t>
      </w:r>
      <w:r w:rsidR="00467757">
        <w:rPr>
          <w:b/>
        </w:rPr>
        <w:t>2022</w:t>
      </w:r>
      <w:r>
        <w:rPr>
          <w:b/>
        </w:rPr>
        <w:t xml:space="preserve"> r.</w:t>
      </w:r>
      <w:r w:rsidR="00467757">
        <w:rPr>
          <w:b/>
        </w:rPr>
        <w:t xml:space="preserve"> –  </w:t>
      </w:r>
      <w:hyperlink r:id="rId5">
        <w:r w:rsidR="00467757">
          <w:rPr>
            <w:color w:val="1155CC"/>
            <w:highlight w:val="white"/>
            <w:u w:val="single"/>
          </w:rPr>
          <w:t>Motorola Solutions</w:t>
        </w:r>
      </w:hyperlink>
      <w:r w:rsidR="00467757">
        <w:t xml:space="preserve"> </w:t>
      </w:r>
      <w:r w:rsidRPr="00575492">
        <w:t xml:space="preserve">zaprezentowała </w:t>
      </w:r>
      <w:hyperlink r:id="rId6">
        <w:r>
          <w:rPr>
            <w:color w:val="1155CC"/>
            <w:u w:val="single"/>
          </w:rPr>
          <w:t>MXP7000</w:t>
        </w:r>
      </w:hyperlink>
      <w:r w:rsidRPr="00575492">
        <w:t xml:space="preserve">, </w:t>
      </w:r>
      <w:r>
        <w:t xml:space="preserve">swoje </w:t>
      </w:r>
      <w:r w:rsidRPr="00575492">
        <w:t>now</w:t>
      </w:r>
      <w:r>
        <w:t>e</w:t>
      </w:r>
      <w:r w:rsidRPr="00575492">
        <w:t xml:space="preserve"> przenośne urządzenie </w:t>
      </w:r>
      <w:r w:rsidR="00AC3E7E" w:rsidRPr="00AC3E7E">
        <w:t>wielofunkcyjne</w:t>
      </w:r>
      <w:r w:rsidR="00AC3E7E">
        <w:t xml:space="preserve"> </w:t>
      </w:r>
      <w:r w:rsidRPr="00575492">
        <w:t xml:space="preserve">do </w:t>
      </w:r>
      <w:r w:rsidR="00760BBC">
        <w:t>komunikacji</w:t>
      </w:r>
      <w:r w:rsidRPr="00575492">
        <w:t xml:space="preserve"> </w:t>
      </w:r>
      <w:r w:rsidR="00AB53F7">
        <w:t>krytycznej</w:t>
      </w:r>
      <w:r w:rsidR="00CC7825">
        <w:t xml:space="preserve">, </w:t>
      </w:r>
      <w:r w:rsidRPr="00575492">
        <w:t xml:space="preserve">które </w:t>
      </w:r>
      <w:r w:rsidR="00AC3E7E" w:rsidRPr="00575492">
        <w:t>scala</w:t>
      </w:r>
      <w:r w:rsidRPr="00575492">
        <w:t xml:space="preserve"> łączność głosową i transmisję danych w </w:t>
      </w:r>
      <w:r w:rsidR="00AC3E7E" w:rsidRPr="00AC3E7E">
        <w:t xml:space="preserve">standardach </w:t>
      </w:r>
      <w:r w:rsidRPr="00575492">
        <w:t xml:space="preserve">TETRA i 4G LTE, zwiększając świadomość sytuacyjną, bezpieczeństwo i wydajność pracy w </w:t>
      </w:r>
      <w:r w:rsidR="00AC3E7E">
        <w:t xml:space="preserve">dziedzinie </w:t>
      </w:r>
      <w:r w:rsidRPr="00575492">
        <w:t>bezpieczeństwa</w:t>
      </w:r>
      <w:r w:rsidR="00AC3E7E">
        <w:t xml:space="preserve"> </w:t>
      </w:r>
      <w:r w:rsidR="00760BBC">
        <w:t>militarnego</w:t>
      </w:r>
      <w:r w:rsidR="00AC3E7E">
        <w:t xml:space="preserve"> </w:t>
      </w:r>
      <w:r w:rsidR="00CC7825">
        <w:br/>
      </w:r>
      <w:r w:rsidR="00AC3E7E">
        <w:t>i</w:t>
      </w:r>
      <w:r w:rsidRPr="00575492">
        <w:t xml:space="preserve"> publicznego.</w:t>
      </w:r>
    </w:p>
    <w:p w14:paraId="6FAF1BC9" w14:textId="77777777" w:rsidR="00602263" w:rsidRDefault="00602263" w:rsidP="006B2C5F">
      <w:pPr>
        <w:shd w:val="clear" w:color="auto" w:fill="FFFFFF"/>
        <w:spacing w:line="240" w:lineRule="auto"/>
        <w:jc w:val="both"/>
      </w:pPr>
    </w:p>
    <w:p w14:paraId="2BC9DA11" w14:textId="328CDDF2" w:rsidR="00602263" w:rsidRDefault="00AC3E7E" w:rsidP="006B2C5F">
      <w:pPr>
        <w:spacing w:line="240" w:lineRule="auto"/>
        <w:jc w:val="both"/>
      </w:pPr>
      <w:r w:rsidRPr="00AC3E7E">
        <w:t>Wytrzymał</w:t>
      </w:r>
      <w:r>
        <w:t>e</w:t>
      </w:r>
      <w:r w:rsidRPr="00AC3E7E">
        <w:t xml:space="preserve"> i bezpieczn</w:t>
      </w:r>
      <w:r>
        <w:t>e urządzenie</w:t>
      </w:r>
      <w:r w:rsidRPr="00AC3E7E">
        <w:t xml:space="preserve"> MXP7000 zapewnia służbom </w:t>
      </w:r>
      <w:r w:rsidR="00AB53F7">
        <w:t>w</w:t>
      </w:r>
      <w:r w:rsidRPr="00AC3E7E">
        <w:t xml:space="preserve">szechstronny dostęp do </w:t>
      </w:r>
      <w:r w:rsidR="005E5574">
        <w:t xml:space="preserve">funkcji </w:t>
      </w:r>
      <w:r>
        <w:t xml:space="preserve">łączności </w:t>
      </w:r>
      <w:r w:rsidRPr="00AC3E7E">
        <w:t xml:space="preserve">głosowej i transmisji danych, na których polegają w różnych sytuacjach, z jakimi stykają się na co dzień, od zarządzania zadaniami administracyjnymi po koordynację </w:t>
      </w:r>
      <w:r w:rsidR="005E5574" w:rsidRPr="005E5574">
        <w:t>operacji reagowania kryzysowego</w:t>
      </w:r>
      <w:r w:rsidRPr="00AC3E7E">
        <w:t xml:space="preserve">. Aplikacje na urządzeniu zapewniają jeszcze większą elastyczność, dając użytkownikom możliwość łatwego udostępniania </w:t>
      </w:r>
      <w:r w:rsidR="00AB53F7">
        <w:t>obszernych inf</w:t>
      </w:r>
      <w:r w:rsidRPr="00AC3E7E">
        <w:t xml:space="preserve">ormacji, takich jak wideo, między osobami w terenie </w:t>
      </w:r>
      <w:r w:rsidR="005E5574">
        <w:t xml:space="preserve">oraz </w:t>
      </w:r>
      <w:r w:rsidRPr="00AC3E7E">
        <w:t xml:space="preserve">z </w:t>
      </w:r>
      <w:r w:rsidR="00E641A8">
        <w:t>centralą.</w:t>
      </w:r>
      <w:r w:rsidR="00467757">
        <w:t xml:space="preserve">  </w:t>
      </w:r>
    </w:p>
    <w:p w14:paraId="79BF9550" w14:textId="77777777" w:rsidR="00602263" w:rsidRDefault="00602263" w:rsidP="006B2C5F">
      <w:pPr>
        <w:spacing w:line="240" w:lineRule="auto"/>
        <w:jc w:val="both"/>
      </w:pPr>
    </w:p>
    <w:p w14:paraId="45D027C8" w14:textId="3B1C3084" w:rsidR="00602263" w:rsidRDefault="00395D5C" w:rsidP="006B2C5F">
      <w:pPr>
        <w:spacing w:line="240" w:lineRule="auto"/>
        <w:jc w:val="both"/>
      </w:pPr>
      <w:r>
        <w:t xml:space="preserve">Zintegrowany odbiornik radiowy </w:t>
      </w:r>
      <w:r w:rsidR="00E641A8" w:rsidRPr="00E641A8">
        <w:t>jest łatw</w:t>
      </w:r>
      <w:r>
        <w:t>y</w:t>
      </w:r>
      <w:r w:rsidR="00E641A8" w:rsidRPr="00E641A8">
        <w:t xml:space="preserve"> w obsłudze dzięki 5-calowemu ekranowi dotykowemu </w:t>
      </w:r>
      <w:r w:rsidRPr="00395D5C">
        <w:t xml:space="preserve">z możliwością obsługi w rękawiczkach </w:t>
      </w:r>
      <w:r w:rsidR="00E641A8" w:rsidRPr="00E641A8">
        <w:t xml:space="preserve">oraz dużym, czułym przyciskom fizycznym. Może również obsługiwać szerokopasmowy tryb </w:t>
      </w:r>
      <w:proofErr w:type="spellStart"/>
      <w:r w:rsidR="00E641A8" w:rsidRPr="00E641A8">
        <w:t>Push</w:t>
      </w:r>
      <w:proofErr w:type="spellEnd"/>
      <w:r w:rsidR="00E641A8" w:rsidRPr="00E641A8">
        <w:t>-to-Talk (PTT) i udostępni</w:t>
      </w:r>
      <w:r w:rsidR="00AB53F7">
        <w:t>ać w</w:t>
      </w:r>
      <w:r w:rsidR="00E641A8" w:rsidRPr="00E641A8">
        <w:t xml:space="preserve">ideo za pośrednictwem WAVE PTX, niezależnej od </w:t>
      </w:r>
      <w:r w:rsidR="00AB53F7">
        <w:t>dostawcy s</w:t>
      </w:r>
      <w:r w:rsidR="00E641A8" w:rsidRPr="00E641A8">
        <w:t>zerokopasmowej usługi PTT.</w:t>
      </w:r>
    </w:p>
    <w:p w14:paraId="5D92F819" w14:textId="77777777" w:rsidR="00602263" w:rsidRDefault="00602263" w:rsidP="006B2C5F">
      <w:pPr>
        <w:spacing w:line="240" w:lineRule="auto"/>
        <w:jc w:val="both"/>
      </w:pPr>
    </w:p>
    <w:p w14:paraId="6A44CC1E" w14:textId="77777777" w:rsidR="00602263" w:rsidRDefault="001C2095" w:rsidP="006B2C5F">
      <w:pPr>
        <w:shd w:val="clear" w:color="auto" w:fill="FFFFFF"/>
        <w:spacing w:after="240"/>
        <w:jc w:val="both"/>
        <w:rPr>
          <w:b/>
        </w:rPr>
      </w:pPr>
      <w:r w:rsidRPr="001C2095">
        <w:rPr>
          <w:b/>
        </w:rPr>
        <w:t>Niemieckie Siły Zbrojne polegają na nowym MXP7000</w:t>
      </w:r>
    </w:p>
    <w:p w14:paraId="6C579075" w14:textId="6F7B76DE" w:rsidR="00602263" w:rsidRDefault="001C2095" w:rsidP="006B2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1C2095">
        <w:t xml:space="preserve">W ramach cyfryzacji operacji lądowych i w celu zapewnienia szybkiej łączności w różnych obszarach w terenie, szybka i niezawodna łączność ma kluczowe znaczenie dla </w:t>
      </w:r>
      <w:hyperlink r:id="rId7">
        <w:r>
          <w:rPr>
            <w:color w:val="1155CC"/>
            <w:u w:val="single"/>
          </w:rPr>
          <w:t>Niemieckich Sił Zbrojnych</w:t>
        </w:r>
      </w:hyperlink>
      <w:r w:rsidRPr="001C2095">
        <w:t xml:space="preserve">. Są one pierwszymi, które wdrożyły MXP7000, aby </w:t>
      </w:r>
      <w:r w:rsidR="00AB53F7">
        <w:t xml:space="preserve">sprostać swoim wymagającym potrzebom </w:t>
      </w:r>
      <w:r w:rsidR="00467757">
        <w:t>dotyczące</w:t>
      </w:r>
      <w:r w:rsidRPr="001C2095">
        <w:t xml:space="preserve"> bezpieczeństwa, wydajności i szybkości reakcji. MXP7000 zapewnia łączność </w:t>
      </w:r>
      <w:r w:rsidR="00AB53F7">
        <w:t>krytyczną</w:t>
      </w:r>
      <w:r w:rsidRPr="001C2095">
        <w:t xml:space="preserve">, niezbędną dla powodzenia różnorodnych operacji </w:t>
      </w:r>
      <w:r w:rsidR="00467757" w:rsidRPr="001C2095">
        <w:t>Niemieckich Sił Zbrojnych</w:t>
      </w:r>
      <w:r w:rsidRPr="001C2095">
        <w:t>, a także bezproblemowy dostęp do informacji, których potrzebują, aby</w:t>
      </w:r>
      <w:r w:rsidR="00AB53F7">
        <w:t xml:space="preserve"> poradzić sobie </w:t>
      </w:r>
      <w:r w:rsidR="00CC7825">
        <w:t xml:space="preserve">ze </w:t>
      </w:r>
      <w:r w:rsidRPr="001C2095">
        <w:t>złożoności</w:t>
      </w:r>
      <w:r w:rsidR="00CC7825">
        <w:t>ą</w:t>
      </w:r>
      <w:r w:rsidRPr="001C2095">
        <w:t xml:space="preserve"> codziennych obowiązków przy jednoczesnym priorytetowym traktowaniu bezpieczeństwa żołnierzy i społeczeństwa.</w:t>
      </w:r>
    </w:p>
    <w:p w14:paraId="764DD87A" w14:textId="77777777" w:rsidR="00602263" w:rsidRDefault="00602263" w:rsidP="006B2C5F">
      <w:pPr>
        <w:spacing w:line="240" w:lineRule="auto"/>
        <w:jc w:val="both"/>
      </w:pPr>
    </w:p>
    <w:p w14:paraId="2376C9D1" w14:textId="77777777" w:rsidR="00602263" w:rsidRDefault="00467757" w:rsidP="006B2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9C35F8">
        <w:rPr>
          <w:i/>
        </w:rPr>
        <w:t>Organizacje bezpieczeństwa publicznego i wojskowe często muszą stawiać czoł</w:t>
      </w:r>
      <w:r w:rsidR="00000F4C" w:rsidRPr="009C35F8">
        <w:rPr>
          <w:i/>
        </w:rPr>
        <w:t>o</w:t>
      </w:r>
      <w:r w:rsidRPr="009C35F8">
        <w:rPr>
          <w:i/>
        </w:rPr>
        <w:t xml:space="preserve"> trudnym sytuacjom w odległych i niebezpiecznych środowiskach</w:t>
      </w:r>
      <w:r w:rsidRPr="00467757">
        <w:t xml:space="preserve"> </w:t>
      </w:r>
      <w:r w:rsidR="009C35F8">
        <w:t>–</w:t>
      </w:r>
      <w:r w:rsidRPr="00467757">
        <w:t xml:space="preserve"> powiedział</w:t>
      </w:r>
      <w:r w:rsidR="009C35F8">
        <w:t xml:space="preserve"> </w:t>
      </w:r>
      <w:r w:rsidRPr="00467757">
        <w:t xml:space="preserve">Mark Schmidl, starszy wiceprezes w firmie Motorola Solutions. </w:t>
      </w:r>
      <w:r w:rsidRPr="009C35F8">
        <w:rPr>
          <w:i/>
        </w:rPr>
        <w:t xml:space="preserve">Zaprojektowaliśmy i opracowaliśmy MXP7000, aby spełnić wysokie wymagania naszych klientów, zapewniając agencjom takim jak Niemieckie Siły Zbrojne łączność głosową </w:t>
      </w:r>
      <w:r w:rsidR="009C35F8" w:rsidRPr="009C35F8">
        <w:rPr>
          <w:i/>
        </w:rPr>
        <w:t xml:space="preserve">o wysokiej odporności na warunki zewnętrzne </w:t>
      </w:r>
      <w:r w:rsidR="009C35F8">
        <w:rPr>
          <w:i/>
        </w:rPr>
        <w:t>oraz</w:t>
      </w:r>
      <w:r w:rsidRPr="009C35F8">
        <w:rPr>
          <w:i/>
        </w:rPr>
        <w:t xml:space="preserve"> niezawodny dostęp do krytycznych danych wywiadowczych, których potrzebują do wsparcia każdej misji.</w:t>
      </w:r>
    </w:p>
    <w:p w14:paraId="1F291664" w14:textId="77777777" w:rsidR="00602263" w:rsidRDefault="00467757" w:rsidP="006B2C5F">
      <w:pPr>
        <w:spacing w:line="240" w:lineRule="auto"/>
        <w:jc w:val="both"/>
      </w:pPr>
      <w:r>
        <w:t xml:space="preserve"> </w:t>
      </w:r>
    </w:p>
    <w:p w14:paraId="064CCE67" w14:textId="6DAF763F" w:rsidR="00602263" w:rsidRDefault="009C35F8" w:rsidP="006B2C5F">
      <w:pPr>
        <w:shd w:val="clear" w:color="auto" w:fill="FFFFFF"/>
        <w:spacing w:line="240" w:lineRule="auto"/>
        <w:jc w:val="both"/>
      </w:pPr>
      <w:r w:rsidRPr="009C35F8">
        <w:lastRenderedPageBreak/>
        <w:t xml:space="preserve">Nowe urządzenie komunikacyjne stanowi ważną część ekosystemu technologii </w:t>
      </w:r>
      <w:r w:rsidR="00AB53F7">
        <w:t xml:space="preserve">krytycznej </w:t>
      </w:r>
      <w:r w:rsidRPr="009C35F8">
        <w:t xml:space="preserve">firmy Motorola Solutions i można je zobaczyć po raz pierwszy na targach </w:t>
      </w:r>
      <w:hyperlink r:id="rId8">
        <w:r w:rsidR="00467757">
          <w:rPr>
            <w:color w:val="1155CC"/>
            <w:u w:val="single"/>
          </w:rPr>
          <w:t xml:space="preserve">Critical Communications World (CCW) 2022 </w:t>
        </w:r>
      </w:hyperlink>
      <w:r w:rsidR="00467757">
        <w:t xml:space="preserve"> (21-23</w:t>
      </w:r>
      <w:r>
        <w:t xml:space="preserve"> czerwca</w:t>
      </w:r>
      <w:r w:rsidR="00467757">
        <w:t xml:space="preserve">, </w:t>
      </w:r>
      <w:r>
        <w:t>Wiedeń</w:t>
      </w:r>
      <w:r w:rsidR="00467757">
        <w:t>, Austria).</w:t>
      </w:r>
    </w:p>
    <w:p w14:paraId="4B96F140" w14:textId="77777777" w:rsidR="00602263" w:rsidRDefault="00602263" w:rsidP="006B2C5F">
      <w:pPr>
        <w:jc w:val="both"/>
        <w:rPr>
          <w:color w:val="444444"/>
        </w:rPr>
      </w:pPr>
    </w:p>
    <w:p w14:paraId="78B2080D" w14:textId="77777777" w:rsidR="00602263" w:rsidRDefault="009C35F8" w:rsidP="006B2C5F">
      <w:pPr>
        <w:jc w:val="both"/>
        <w:rPr>
          <w:b/>
        </w:rPr>
      </w:pPr>
      <w:r>
        <w:rPr>
          <w:b/>
        </w:rPr>
        <w:t xml:space="preserve">O firmie </w:t>
      </w:r>
      <w:r w:rsidR="00467757">
        <w:rPr>
          <w:b/>
        </w:rPr>
        <w:t>Motorola Solutions</w:t>
      </w:r>
    </w:p>
    <w:p w14:paraId="60EBD8D3" w14:textId="1D235DA0" w:rsidR="00602263" w:rsidRDefault="009C35F8" w:rsidP="006B2C5F">
      <w:pPr>
        <w:shd w:val="clear" w:color="auto" w:fill="FFFFFF"/>
        <w:spacing w:line="240" w:lineRule="auto"/>
        <w:jc w:val="both"/>
        <w:rPr>
          <w:i/>
          <w:color w:val="444444"/>
        </w:rPr>
      </w:pPr>
      <w:r w:rsidRPr="009C35F8">
        <w:t xml:space="preserve">Motorola Solutions jest światowym liderem w dziedzinie bezpieczeństwa publicznego i ochrony przedsiębiorstw. Nasze rozwiązania w zakresie </w:t>
      </w:r>
      <w:r w:rsidR="00AB53F7">
        <w:t>naziemnej łączności radiowej</w:t>
      </w:r>
      <w:r w:rsidRPr="009C35F8">
        <w:t xml:space="preserve">, zabezpieczeń wideo i kontroli dostępu oraz oprogramowania dla centrów dowodzenia, wspierane przez usługi zarządzania i wsparcia, tworzą zintegrowany ekosystem technologiczny, dzięki któremu społeczności stają się bezpieczniejsze, a przedsiębiorstwa </w:t>
      </w:r>
      <w:r w:rsidR="00337AB9" w:rsidRPr="00337AB9">
        <w:t xml:space="preserve">pozostają </w:t>
      </w:r>
      <w:r w:rsidRPr="009C35F8">
        <w:t xml:space="preserve">wydajne i bezpieczne. Motorola Solutions rozpoczyna nową erę w dziedzinie bezpieczeństwa publicznego i ochrony. Dowiedz się więcej na stronie </w:t>
      </w:r>
      <w:hyperlink r:id="rId9" w:history="1">
        <w:r w:rsidRPr="00BE6F37">
          <w:rPr>
            <w:rStyle w:val="Hipercze"/>
          </w:rPr>
          <w:t>www.motorolasolutions.com</w:t>
        </w:r>
      </w:hyperlink>
      <w:r w:rsidRPr="009C35F8">
        <w:t>.</w:t>
      </w:r>
      <w:r>
        <w:t xml:space="preserve"> </w:t>
      </w:r>
    </w:p>
    <w:p w14:paraId="52EA0B77" w14:textId="77777777" w:rsidR="00602263" w:rsidRDefault="00602263" w:rsidP="006B2C5F">
      <w:pPr>
        <w:jc w:val="both"/>
      </w:pPr>
    </w:p>
    <w:p w14:paraId="77C6B4E3" w14:textId="77777777" w:rsidR="00602263" w:rsidRDefault="00337AB9" w:rsidP="006B2C5F">
      <w:pPr>
        <w:spacing w:line="240" w:lineRule="auto"/>
        <w:jc w:val="both"/>
      </w:pPr>
      <w:r>
        <w:t>Śledź</w:t>
      </w:r>
      <w:r w:rsidR="00467757">
        <w:t xml:space="preserve"> @MotoSolutions n</w:t>
      </w:r>
      <w:r>
        <w:t>a</w:t>
      </w:r>
      <w:r w:rsidR="00467757">
        <w:t xml:space="preserve"> </w:t>
      </w:r>
      <w:hyperlink r:id="rId10">
        <w:r w:rsidR="00467757">
          <w:rPr>
            <w:color w:val="1155CC"/>
            <w:u w:val="single"/>
          </w:rPr>
          <w:t>Twitter</w:t>
        </w:r>
      </w:hyperlink>
    </w:p>
    <w:p w14:paraId="1D164E72" w14:textId="77777777" w:rsidR="00602263" w:rsidRDefault="00337AB9" w:rsidP="006B2C5F">
      <w:pPr>
        <w:spacing w:line="240" w:lineRule="auto"/>
        <w:jc w:val="both"/>
      </w:pPr>
      <w:r>
        <w:t>Śledź</w:t>
      </w:r>
      <w:r w:rsidR="00467757">
        <w:t xml:space="preserve"> @MotorolaSolutions n</w:t>
      </w:r>
      <w:r>
        <w:t>a</w:t>
      </w:r>
      <w:r w:rsidR="00467757">
        <w:t xml:space="preserve"> </w:t>
      </w:r>
      <w:hyperlink r:id="rId11">
        <w:r w:rsidR="00467757">
          <w:rPr>
            <w:color w:val="1155CC"/>
            <w:u w:val="single"/>
          </w:rPr>
          <w:t>Instagram</w:t>
        </w:r>
      </w:hyperlink>
      <w:r w:rsidR="00467757">
        <w:t xml:space="preserve"> </w:t>
      </w:r>
    </w:p>
    <w:p w14:paraId="7BCC2721" w14:textId="77777777" w:rsidR="00602263" w:rsidRDefault="00337AB9" w:rsidP="006B2C5F">
      <w:pPr>
        <w:spacing w:line="240" w:lineRule="auto"/>
        <w:jc w:val="both"/>
      </w:pPr>
      <w:r>
        <w:t xml:space="preserve">Śledź </w:t>
      </w:r>
      <w:r w:rsidR="00467757">
        <w:t>@MotorolaSolutions n</w:t>
      </w:r>
      <w:r>
        <w:t>a</w:t>
      </w:r>
      <w:r w:rsidR="00467757">
        <w:t xml:space="preserve"> </w:t>
      </w:r>
      <w:hyperlink r:id="rId12">
        <w:r w:rsidR="00467757">
          <w:rPr>
            <w:color w:val="1155CC"/>
            <w:u w:val="single"/>
          </w:rPr>
          <w:t>LinkedIn</w:t>
        </w:r>
      </w:hyperlink>
    </w:p>
    <w:p w14:paraId="62061446" w14:textId="77777777" w:rsidR="00602263" w:rsidRDefault="00337AB9" w:rsidP="006B2C5F">
      <w:pPr>
        <w:spacing w:line="240" w:lineRule="auto"/>
        <w:jc w:val="both"/>
      </w:pPr>
      <w:r>
        <w:t>Polub</w:t>
      </w:r>
      <w:r w:rsidR="00467757">
        <w:t xml:space="preserve"> @MotorolaSolutions n</w:t>
      </w:r>
      <w:r>
        <w:t>a</w:t>
      </w:r>
      <w:r w:rsidR="00467757">
        <w:t xml:space="preserve"> </w:t>
      </w:r>
      <w:hyperlink r:id="rId13">
        <w:r w:rsidR="00467757">
          <w:rPr>
            <w:color w:val="1155CC"/>
            <w:u w:val="single"/>
          </w:rPr>
          <w:t>Facebook</w:t>
        </w:r>
      </w:hyperlink>
      <w:r w:rsidR="00467757">
        <w:t xml:space="preserve"> </w:t>
      </w:r>
    </w:p>
    <w:p w14:paraId="1E44A1DD" w14:textId="77777777" w:rsidR="00602263" w:rsidRDefault="00602263" w:rsidP="006B2C5F">
      <w:pPr>
        <w:spacing w:line="240" w:lineRule="auto"/>
        <w:jc w:val="both"/>
      </w:pPr>
    </w:p>
    <w:p w14:paraId="4A026C5B" w14:textId="77777777" w:rsidR="00602263" w:rsidRDefault="00337AB9" w:rsidP="006B2C5F">
      <w:pPr>
        <w:spacing w:line="240" w:lineRule="auto"/>
        <w:jc w:val="both"/>
        <w:rPr>
          <w:b/>
        </w:rPr>
      </w:pPr>
      <w:r>
        <w:rPr>
          <w:b/>
        </w:rPr>
        <w:t>Kontakty z mediami</w:t>
      </w:r>
    </w:p>
    <w:p w14:paraId="5A03CD6D" w14:textId="77777777" w:rsidR="00602263" w:rsidRPr="002F2403" w:rsidRDefault="00467757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>Elvan Lindberg</w:t>
      </w:r>
    </w:p>
    <w:p w14:paraId="5EECBDCA" w14:textId="77777777" w:rsidR="00602263" w:rsidRPr="002F2403" w:rsidRDefault="00467757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>Motorola Solutions</w:t>
      </w:r>
    </w:p>
    <w:p w14:paraId="3B39DD81" w14:textId="77777777" w:rsidR="00602263" w:rsidRPr="002F2403" w:rsidRDefault="00337AB9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 xml:space="preserve">Tel. </w:t>
      </w:r>
      <w:proofErr w:type="spellStart"/>
      <w:r w:rsidRPr="002F2403">
        <w:rPr>
          <w:lang w:val="en-US"/>
        </w:rPr>
        <w:t>kom</w:t>
      </w:r>
      <w:proofErr w:type="spellEnd"/>
      <w:r w:rsidRPr="002F2403">
        <w:rPr>
          <w:lang w:val="en-US"/>
        </w:rPr>
        <w:t>.</w:t>
      </w:r>
      <w:r w:rsidR="00467757" w:rsidRPr="002F2403">
        <w:rPr>
          <w:lang w:val="en-US"/>
        </w:rPr>
        <w:t>: +46 (0)707448893</w:t>
      </w:r>
    </w:p>
    <w:p w14:paraId="35F35FA7" w14:textId="77777777" w:rsidR="00602263" w:rsidRPr="002F2403" w:rsidRDefault="00CC7825" w:rsidP="006B2C5F">
      <w:pPr>
        <w:spacing w:line="240" w:lineRule="auto"/>
        <w:jc w:val="both"/>
        <w:rPr>
          <w:lang w:val="en-US"/>
        </w:rPr>
      </w:pPr>
      <w:hyperlink r:id="rId14">
        <w:r w:rsidR="00467757" w:rsidRPr="002F2403">
          <w:rPr>
            <w:color w:val="1155CC"/>
            <w:u w:val="single"/>
            <w:lang w:val="en-US"/>
          </w:rPr>
          <w:t>Elvan.Lindberg@motorolasolutions.com</w:t>
        </w:r>
      </w:hyperlink>
    </w:p>
    <w:p w14:paraId="54A94F93" w14:textId="77777777" w:rsidR="00602263" w:rsidRPr="002F2403" w:rsidRDefault="00602263" w:rsidP="006B2C5F">
      <w:pPr>
        <w:spacing w:line="240" w:lineRule="auto"/>
        <w:jc w:val="both"/>
        <w:rPr>
          <w:lang w:val="en-US"/>
        </w:rPr>
      </w:pPr>
    </w:p>
    <w:p w14:paraId="7E5EA64C" w14:textId="77777777" w:rsidR="00602263" w:rsidRPr="002F2403" w:rsidRDefault="00467757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 xml:space="preserve">Susanne Stier </w:t>
      </w:r>
    </w:p>
    <w:p w14:paraId="101EA108" w14:textId="77777777" w:rsidR="00602263" w:rsidRPr="002F2403" w:rsidRDefault="00467757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>Motorola Solutions</w:t>
      </w:r>
    </w:p>
    <w:p w14:paraId="02146748" w14:textId="77777777" w:rsidR="00602263" w:rsidRPr="002F2403" w:rsidRDefault="00337AB9" w:rsidP="006B2C5F">
      <w:pPr>
        <w:spacing w:line="240" w:lineRule="auto"/>
        <w:jc w:val="both"/>
        <w:rPr>
          <w:lang w:val="en-US"/>
        </w:rPr>
      </w:pPr>
      <w:r w:rsidRPr="002F2403">
        <w:rPr>
          <w:lang w:val="en-US"/>
        </w:rPr>
        <w:t xml:space="preserve">Tel. </w:t>
      </w:r>
      <w:proofErr w:type="spellStart"/>
      <w:r w:rsidRPr="002F2403">
        <w:rPr>
          <w:lang w:val="en-US"/>
        </w:rPr>
        <w:t>kom</w:t>
      </w:r>
      <w:proofErr w:type="spellEnd"/>
      <w:r w:rsidRPr="002F2403">
        <w:rPr>
          <w:lang w:val="en-US"/>
        </w:rPr>
        <w:t>.</w:t>
      </w:r>
      <w:r w:rsidR="00467757" w:rsidRPr="002F2403">
        <w:rPr>
          <w:lang w:val="en-US"/>
        </w:rPr>
        <w:t>:</w:t>
      </w:r>
      <w:r w:rsidRPr="002F2403">
        <w:rPr>
          <w:lang w:val="en-US"/>
        </w:rPr>
        <w:t xml:space="preserve"> </w:t>
      </w:r>
      <w:r w:rsidR="00467757" w:rsidRPr="002F2403">
        <w:rPr>
          <w:lang w:val="en-US"/>
        </w:rPr>
        <w:t>+49 (0)1726161773</w:t>
      </w:r>
    </w:p>
    <w:p w14:paraId="63CAF18C" w14:textId="77777777" w:rsidR="00602263" w:rsidRPr="002F2403" w:rsidRDefault="00CC7825" w:rsidP="006B2C5F">
      <w:pPr>
        <w:spacing w:line="240" w:lineRule="auto"/>
        <w:jc w:val="both"/>
        <w:rPr>
          <w:lang w:val="en-US"/>
        </w:rPr>
      </w:pPr>
      <w:hyperlink r:id="rId15">
        <w:r w:rsidR="00467757" w:rsidRPr="002F2403">
          <w:rPr>
            <w:color w:val="1155CC"/>
            <w:u w:val="single"/>
            <w:lang w:val="en-US"/>
          </w:rPr>
          <w:t>Susanne.Stier@motorolasolutions.com</w:t>
        </w:r>
      </w:hyperlink>
    </w:p>
    <w:p w14:paraId="7BA17122" w14:textId="77777777" w:rsidR="00602263" w:rsidRPr="002F2403" w:rsidRDefault="00602263" w:rsidP="006B2C5F">
      <w:pPr>
        <w:spacing w:line="240" w:lineRule="auto"/>
        <w:jc w:val="both"/>
        <w:rPr>
          <w:lang w:val="en-US"/>
        </w:rPr>
      </w:pPr>
    </w:p>
    <w:p w14:paraId="7B7E1E0F" w14:textId="77777777" w:rsidR="00602263" w:rsidRPr="002F2403" w:rsidRDefault="00602263" w:rsidP="006B2C5F">
      <w:pPr>
        <w:spacing w:line="240" w:lineRule="auto"/>
        <w:jc w:val="both"/>
        <w:rPr>
          <w:lang w:val="en-US"/>
        </w:rPr>
      </w:pPr>
    </w:p>
    <w:p w14:paraId="30541744" w14:textId="77777777" w:rsidR="00602263" w:rsidRPr="002F2403" w:rsidRDefault="00602263" w:rsidP="006B2C5F">
      <w:pPr>
        <w:spacing w:line="240" w:lineRule="auto"/>
        <w:jc w:val="both"/>
        <w:rPr>
          <w:lang w:val="en-US"/>
        </w:rPr>
      </w:pPr>
    </w:p>
    <w:sectPr w:rsidR="00602263" w:rsidRPr="002F2403" w:rsidSect="000A230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63"/>
    <w:rsid w:val="00000F4C"/>
    <w:rsid w:val="000A230D"/>
    <w:rsid w:val="001817A6"/>
    <w:rsid w:val="001C2095"/>
    <w:rsid w:val="001E2DE3"/>
    <w:rsid w:val="002D1BE8"/>
    <w:rsid w:val="002F2403"/>
    <w:rsid w:val="00337AB9"/>
    <w:rsid w:val="00395D5C"/>
    <w:rsid w:val="00467757"/>
    <w:rsid w:val="00546A81"/>
    <w:rsid w:val="00575492"/>
    <w:rsid w:val="005E5574"/>
    <w:rsid w:val="00602263"/>
    <w:rsid w:val="006824F3"/>
    <w:rsid w:val="006B2C5F"/>
    <w:rsid w:val="00760BBC"/>
    <w:rsid w:val="009C35F8"/>
    <w:rsid w:val="00AB53F7"/>
    <w:rsid w:val="00AC3E7E"/>
    <w:rsid w:val="00BE7E50"/>
    <w:rsid w:val="00C84C65"/>
    <w:rsid w:val="00CC2CBB"/>
    <w:rsid w:val="00CC7825"/>
    <w:rsid w:val="00D06FA1"/>
    <w:rsid w:val="00D247F2"/>
    <w:rsid w:val="00E641A8"/>
    <w:rsid w:val="00F45BA0"/>
    <w:rsid w:val="00F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81BA"/>
  <w15:docId w15:val="{7609C3D8-506F-CE48-944E-868E8FE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230D"/>
  </w:style>
  <w:style w:type="paragraph" w:styleId="Nagwek1">
    <w:name w:val="heading 1"/>
    <w:basedOn w:val="Normalny"/>
    <w:next w:val="Normalny"/>
    <w:rsid w:val="000A23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A23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A23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A23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A230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A23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A2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A230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A230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5F8"/>
    <w:rPr>
      <w:color w:val="0000FF" w:themeColor="hyperlink"/>
      <w:u w:val="single"/>
    </w:rPr>
  </w:style>
  <w:style w:type="character" w:customStyle="1" w:styleId="q4iawc">
    <w:name w:val="q4iawc"/>
    <w:basedOn w:val="Domylnaczcionkaakapitu"/>
    <w:rsid w:val="006B2C5F"/>
  </w:style>
  <w:style w:type="character" w:styleId="Odwoaniedokomentarza">
    <w:name w:val="annotation reference"/>
    <w:basedOn w:val="Domylnaczcionkaakapitu"/>
    <w:uiPriority w:val="99"/>
    <w:semiHidden/>
    <w:unhideWhenUsed/>
    <w:rsid w:val="00D0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tical-communications-world.com/" TargetMode="External"/><Relationship Id="rId13" Type="http://schemas.openxmlformats.org/officeDocument/2006/relationships/hyperlink" Target="https://www.facebook.com/motorolasolu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ndeswehr.de/en/" TargetMode="External"/><Relationship Id="rId12" Type="http://schemas.openxmlformats.org/officeDocument/2006/relationships/hyperlink" Target="https://www.linkedin.com/company/motorolasolution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torolasolutions.com/mxp7000" TargetMode="External"/><Relationship Id="rId11" Type="http://schemas.openxmlformats.org/officeDocument/2006/relationships/hyperlink" Target="https://www.instagram.com/motorolasolutions/" TargetMode="External"/><Relationship Id="rId5" Type="http://schemas.openxmlformats.org/officeDocument/2006/relationships/hyperlink" Target="http://www.motorolasolutions.com/" TargetMode="External"/><Relationship Id="rId15" Type="http://schemas.openxmlformats.org/officeDocument/2006/relationships/hyperlink" Target="mailto:Elvan.Lindberg@motorolasolutions.com" TargetMode="External"/><Relationship Id="rId10" Type="http://schemas.openxmlformats.org/officeDocument/2006/relationships/hyperlink" Target="https://twitter.com/MotoSoluti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torolasolutions.com" TargetMode="External"/><Relationship Id="rId14" Type="http://schemas.openxmlformats.org/officeDocument/2006/relationships/hyperlink" Target="mailto:Elvan.Lindberg@motorola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 Grygierek</cp:lastModifiedBy>
  <cp:revision>3</cp:revision>
  <dcterms:created xsi:type="dcterms:W3CDTF">2022-06-23T06:48:00Z</dcterms:created>
  <dcterms:modified xsi:type="dcterms:W3CDTF">2022-06-23T07:14:00Z</dcterms:modified>
</cp:coreProperties>
</file>